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8A" w:rsidRDefault="003D050F">
      <w:pPr>
        <w:ind w:left="-5"/>
      </w:pPr>
      <w:r>
        <w:t xml:space="preserve">Stavebník </w:t>
      </w:r>
    </w:p>
    <w:p w:rsidR="00813B8A" w:rsidRDefault="003D050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813B8A" w:rsidRDefault="003D050F">
      <w:pPr>
        <w:ind w:left="1509" w:hanging="1524"/>
      </w:pPr>
      <w:r>
        <w:t xml:space="preserve">....................................................................................................................................................... meno, priezvisko, titul (názov) a presná adresa bydliska (sídla) 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p w:rsidR="00813B8A" w:rsidRDefault="003D050F">
      <w:pPr>
        <w:spacing w:after="5" w:line="259" w:lineRule="auto"/>
        <w:ind w:left="0" w:firstLine="0"/>
      </w:pPr>
      <w:r>
        <w:t xml:space="preserve"> </w:t>
      </w:r>
    </w:p>
    <w:p w:rsidR="00813B8A" w:rsidRDefault="003D050F" w:rsidP="008825A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0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813B8A" w:rsidRDefault="003D050F" w:rsidP="003D050F">
      <w:pPr>
        <w:spacing w:after="0" w:line="259" w:lineRule="auto"/>
        <w:ind w:left="0" w:firstLine="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8825A0">
        <w:t>Obec Veľký Lipník</w:t>
      </w:r>
      <w:r>
        <w:t xml:space="preserve"> </w:t>
      </w:r>
    </w:p>
    <w:p w:rsidR="00813B8A" w:rsidRDefault="003D050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4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8825A0">
        <w:t xml:space="preserve">          Veľký Lipník 283</w:t>
      </w:r>
      <w:r>
        <w:t xml:space="preserve"> </w:t>
      </w:r>
    </w:p>
    <w:p w:rsidR="00813B8A" w:rsidRDefault="003D050F" w:rsidP="008825A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5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8825A0">
        <w:t>065 33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p w:rsidR="00813B8A" w:rsidRDefault="003D050F">
      <w:pPr>
        <w:spacing w:after="0" w:line="259" w:lineRule="auto"/>
        <w:ind w:left="0" w:firstLine="0"/>
      </w:pPr>
      <w:r>
        <w:t xml:space="preserve">  </w:t>
      </w:r>
    </w:p>
    <w:p w:rsidR="00813B8A" w:rsidRDefault="003D050F">
      <w:pPr>
        <w:ind w:left="-5"/>
      </w:pPr>
      <w:r>
        <w:t xml:space="preserve">VEC </w:t>
      </w:r>
    </w:p>
    <w:p w:rsidR="00813B8A" w:rsidRDefault="003D050F">
      <w:pPr>
        <w:spacing w:after="0" w:line="238" w:lineRule="auto"/>
        <w:ind w:left="0" w:firstLine="0"/>
        <w:jc w:val="both"/>
      </w:pPr>
      <w:r>
        <w:rPr>
          <w:b/>
        </w:rPr>
        <w:t>Ohlásenie stavebných úprav podľa § 57 zákona č. 50/1976 Zb. o územnom plánovaní a stavebnom poriadku (stavebný zákon) v znení je</w:t>
      </w:r>
      <w:r w:rsidR="008825A0">
        <w:rPr>
          <w:b/>
        </w:rPr>
        <w:t xml:space="preserve">ho zmien a  doplnkov a  vyhl. </w:t>
      </w:r>
      <w:r>
        <w:rPr>
          <w:b/>
        </w:rPr>
        <w:t xml:space="preserve">č. 453/2000 Z. z., ktorou sa vykonávajú niektoré ustanovenia stavebného zákona  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p w:rsidR="00813B8A" w:rsidRDefault="003D050F">
      <w:pPr>
        <w:numPr>
          <w:ilvl w:val="0"/>
          <w:numId w:val="1"/>
        </w:numPr>
        <w:ind w:hanging="360"/>
      </w:pPr>
      <w:r>
        <w:t xml:space="preserve">Stavebník (meno – názov, adresa) ......................................................................................... 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p w:rsidR="003D050F" w:rsidRDefault="003D050F">
      <w:pPr>
        <w:numPr>
          <w:ilvl w:val="0"/>
          <w:numId w:val="1"/>
        </w:numPr>
        <w:ind w:hanging="360"/>
      </w:pPr>
      <w:r>
        <w:t>Stavba, na ktorej majú byť stavebné úpravy uskutočnené (miesto stavby, popisné číslo).</w:t>
      </w:r>
    </w:p>
    <w:p w:rsidR="003D050F" w:rsidRDefault="003D050F" w:rsidP="003D050F">
      <w:pPr>
        <w:ind w:left="360" w:firstLine="0"/>
      </w:pPr>
      <w:r>
        <w:t>................................................................................................................................................</w:t>
      </w:r>
    </w:p>
    <w:p w:rsidR="003D050F" w:rsidRDefault="003D050F" w:rsidP="003D050F">
      <w:pPr>
        <w:pStyle w:val="Odsekzoznamu"/>
      </w:pPr>
    </w:p>
    <w:p w:rsidR="00D866A2" w:rsidRDefault="00D866A2" w:rsidP="003D050F">
      <w:pPr>
        <w:pStyle w:val="Odsekzoznamu"/>
      </w:pPr>
    </w:p>
    <w:p w:rsidR="00D866A2" w:rsidRDefault="00D866A2" w:rsidP="00D866A2">
      <w:pPr>
        <w:ind w:left="0" w:firstLine="0"/>
      </w:pPr>
    </w:p>
    <w:p w:rsidR="00813B8A" w:rsidRDefault="003D050F">
      <w:pPr>
        <w:numPr>
          <w:ilvl w:val="0"/>
          <w:numId w:val="1"/>
        </w:numPr>
        <w:ind w:hanging="360"/>
      </w:pPr>
      <w:r>
        <w:t xml:space="preserve">       Stavba je – nie je kultúrnou pamiatkou. 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p w:rsidR="00813B8A" w:rsidRDefault="003D050F">
      <w:pPr>
        <w:numPr>
          <w:ilvl w:val="0"/>
          <w:numId w:val="1"/>
        </w:numPr>
        <w:ind w:hanging="360"/>
      </w:pPr>
      <w:r>
        <w:t xml:space="preserve">Druh, rozsah, účel a jednoduchý technický popis stavebných úprav, ktoré sa ohlasujú  </w:t>
      </w:r>
    </w:p>
    <w:p w:rsidR="00813B8A" w:rsidRDefault="003D050F">
      <w:pPr>
        <w:ind w:left="-5"/>
      </w:pPr>
      <w:r>
        <w:t xml:space="preserve">       ................................................................................................................................................ 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p w:rsidR="00813B8A" w:rsidRDefault="003D050F">
      <w:pPr>
        <w:numPr>
          <w:ilvl w:val="0"/>
          <w:numId w:val="1"/>
        </w:numPr>
        <w:ind w:hanging="360"/>
      </w:pPr>
      <w:r>
        <w:t xml:space="preserve">Vlastnícke alebo iné právo k stavbe, výpis z katastra nehnuteľností možno nahradiť        čestným vyhlásením podľa § 39 zák. č. 71/1967 Zb. o správnom konaní: </w:t>
      </w:r>
    </w:p>
    <w:p w:rsidR="00813B8A" w:rsidRDefault="003D050F">
      <w:pPr>
        <w:ind w:left="-5"/>
      </w:pPr>
      <w:r>
        <w:t xml:space="preserve">       „Čestne vyhlasujem, že k stavbe uvedenej v časti II. mám právo .............. (uvedie sa aké),        Ktoré ma oprávňuje uskutočniť na nej ohlasované stavebné úpravy. Som si vedomý        všetkých právnych následkov nepravdivého čestného vyhlásenia, ktoré vyplývajú z        príslušných ustanovení zákona č. 372/1990 Zb. v znení zákona č. 524/1990 Zb. 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p w:rsidR="003D050F" w:rsidRDefault="003D050F" w:rsidP="003D050F">
      <w:pPr>
        <w:spacing w:after="0" w:line="259" w:lineRule="auto"/>
        <w:ind w:left="0" w:firstLine="0"/>
      </w:pPr>
      <w:r>
        <w:t xml:space="preserve"> </w:t>
      </w:r>
      <w:r>
        <w:tab/>
      </w:r>
    </w:p>
    <w:p w:rsidR="003D050F" w:rsidRDefault="003D050F" w:rsidP="003D050F">
      <w:pPr>
        <w:spacing w:after="0" w:line="259" w:lineRule="auto"/>
        <w:ind w:left="0" w:firstLine="0"/>
      </w:pPr>
    </w:p>
    <w:p w:rsidR="00813B8A" w:rsidRDefault="003D050F" w:rsidP="003D050F">
      <w:pPr>
        <w:spacing w:after="0" w:line="259" w:lineRule="auto"/>
        <w:ind w:left="4956" w:firstLine="708"/>
        <w:jc w:val="right"/>
      </w:pPr>
      <w:r>
        <w:t xml:space="preserve">...................................................   </w:t>
      </w:r>
      <w:r>
        <w:tab/>
        <w:t xml:space="preserve"> podpis stavebníka (stavebníkov)  </w:t>
      </w:r>
      <w:r>
        <w:tab/>
        <w:t xml:space="preserve">  u právnických osôb pečiatka meno, funkcia a podpis </w:t>
      </w:r>
    </w:p>
    <w:p w:rsidR="00813B8A" w:rsidRDefault="003D050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2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oprávnenej osoby 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p w:rsidR="00961E0E" w:rsidRDefault="003D050F" w:rsidP="00961E0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lastRenderedPageBreak/>
        <w:t xml:space="preserve"> </w:t>
      </w:r>
      <w:r w:rsidR="00961E0E">
        <w:rPr>
          <w:rStyle w:val="Siln"/>
          <w:sz w:val="23"/>
          <w:szCs w:val="23"/>
        </w:rPr>
        <w:t>Prevádzkovateľ </w:t>
      </w:r>
      <w:r w:rsidR="00961E0E">
        <w:rPr>
          <w:sz w:val="23"/>
          <w:szCs w:val="23"/>
        </w:rPr>
        <w:t>:Obec Veľký Lipník, Veľký Lipník 283, 06533, IČO: 00330248 ( ďalej len prevádzkovateľ)</w:t>
      </w:r>
    </w:p>
    <w:p w:rsidR="00961E0E" w:rsidRDefault="00961E0E" w:rsidP="00961E0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Prevádzkovateľ prehlasuje, že na dodržiavanie a ochranu osobných údajov dotknutých osôb zaviedol primerané technické, organizačné a personálne opatrenia. Osobné údaje sú spracovávané zákonne.</w:t>
      </w:r>
    </w:p>
    <w:p w:rsidR="00961E0E" w:rsidRDefault="00961E0E" w:rsidP="00961E0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Na nahlasovanie a zabezpečovanie bezpečnostných incidentov a podnetov, oznámených a nahlásených dotknutými osobami, ako aj inými fyzickými osobami v oblasti ochrany osobných údajov, aplikuje transparentný systém zaznamenávania/evidencie.</w:t>
      </w:r>
    </w:p>
    <w:p w:rsidR="00961E0E" w:rsidRDefault="00961E0E" w:rsidP="00961E0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Prevádzkovateľ deklaruje, že zamestnanci (oprávnené osoby), ktorí osobné údaje spracovávajú a prichádzajú s nimi do kontaktu, sú riadne preškolení, poverení a zaviazaní dodržiavaním mlčanlivosti aj poskočení pracovného pomeru u prevádzkovateľa.  Prevádzkovateľ prehlasuje, že vie túto skutočnosť riadne preukázať aj v písomnej a elektronickej podobe.</w:t>
      </w:r>
    </w:p>
    <w:p w:rsidR="00961E0E" w:rsidRDefault="00961E0E" w:rsidP="00961E0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Osobné údaje dotknutých osôb sú spracovávané v súlade s Nariadením Európskeho parlamentu a rady EU 2016/679 z 27.04.2016 o ochrane osobných údajov fyzických osôb a o voľnom pohybe týchto údajov, ktorými sa zrušuje smernica 95/46/ES a v súlade so zákonom 18/2018 Z. z. o ochrane osobných údajov a o zmene a doplnení niektorých zákonov</w:t>
      </w:r>
    </w:p>
    <w:p w:rsidR="00961E0E" w:rsidRDefault="00961E0E" w:rsidP="00961E0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Akékoľvek dôležité informácie v oblasti spracúvania osobných údajov nájdete na webovom sídle prevádzkovateľa:https://www.velkylipnik.sk/samosprava-1/ochrana-osobnych-udajov/</w:t>
      </w:r>
    </w:p>
    <w:p w:rsidR="00961E0E" w:rsidRDefault="00961E0E" w:rsidP="00961E0E">
      <w:pPr>
        <w:tabs>
          <w:tab w:val="left" w:pos="426"/>
          <w:tab w:val="left" w:pos="5387"/>
        </w:tabs>
        <w:spacing w:after="0"/>
        <w:rPr>
          <w:szCs w:val="24"/>
        </w:rPr>
      </w:pPr>
      <w:r>
        <w:rPr>
          <w:sz w:val="23"/>
          <w:szCs w:val="23"/>
        </w:rPr>
        <w:t xml:space="preserve">Kontakt na zodpovednú osobu : Juliana Karafová, </w:t>
      </w:r>
      <w:hyperlink r:id="rId5" w:history="1">
        <w:r>
          <w:rPr>
            <w:rStyle w:val="Hypertextovprepojenie"/>
            <w:sz w:val="23"/>
            <w:szCs w:val="23"/>
          </w:rPr>
          <w:t>info@myid.sk</w:t>
        </w:r>
      </w:hyperlink>
    </w:p>
    <w:p w:rsidR="00813B8A" w:rsidRDefault="00813B8A">
      <w:pPr>
        <w:spacing w:after="0" w:line="259" w:lineRule="auto"/>
        <w:ind w:left="0" w:firstLine="0"/>
      </w:pPr>
      <w:bookmarkStart w:id="0" w:name="_GoBack"/>
      <w:bookmarkEnd w:id="0"/>
    </w:p>
    <w:p w:rsidR="00813B8A" w:rsidRDefault="003D050F">
      <w:pPr>
        <w:spacing w:after="5" w:line="248" w:lineRule="auto"/>
        <w:ind w:left="-5"/>
      </w:pPr>
      <w:r>
        <w:rPr>
          <w:sz w:val="20"/>
        </w:rPr>
        <w:t xml:space="preserve">Prílohy: </w:t>
      </w:r>
    </w:p>
    <w:p w:rsidR="00813B8A" w:rsidRDefault="003D050F">
      <w:pPr>
        <w:numPr>
          <w:ilvl w:val="0"/>
          <w:numId w:val="2"/>
        </w:numPr>
        <w:spacing w:after="5" w:line="248" w:lineRule="auto"/>
        <w:ind w:hanging="200"/>
      </w:pPr>
      <w:r>
        <w:rPr>
          <w:sz w:val="20"/>
        </w:rPr>
        <w:t xml:space="preserve">Doklad o vlastníctve alebo čestné vyhlásenie, </w:t>
      </w:r>
    </w:p>
    <w:p w:rsidR="00813B8A" w:rsidRDefault="003D050F">
      <w:pPr>
        <w:numPr>
          <w:ilvl w:val="0"/>
          <w:numId w:val="2"/>
        </w:numPr>
        <w:spacing w:after="5" w:line="248" w:lineRule="auto"/>
        <w:ind w:hanging="200"/>
      </w:pPr>
      <w:r>
        <w:rPr>
          <w:sz w:val="20"/>
        </w:rPr>
        <w:t xml:space="preserve">Súhlas všetkých spoluvlastníkov, pokiaľ stavebník nie je výlučným vlastníkom stavby  </w:t>
      </w:r>
    </w:p>
    <w:p w:rsidR="00813B8A" w:rsidRDefault="003D050F">
      <w:pPr>
        <w:numPr>
          <w:ilvl w:val="0"/>
          <w:numId w:val="2"/>
        </w:numPr>
        <w:spacing w:after="5" w:line="248" w:lineRule="auto"/>
        <w:ind w:hanging="200"/>
      </w:pPr>
      <w:r>
        <w:rPr>
          <w:sz w:val="20"/>
        </w:rPr>
        <w:t xml:space="preserve">Písomná dohoda s vlastníkom stavby, ak stavebné úpravy bude uskutočňovať nájomca </w:t>
      </w:r>
    </w:p>
    <w:p w:rsidR="00813B8A" w:rsidRDefault="003D050F">
      <w:pPr>
        <w:numPr>
          <w:ilvl w:val="0"/>
          <w:numId w:val="2"/>
        </w:numPr>
        <w:spacing w:after="5" w:line="248" w:lineRule="auto"/>
        <w:ind w:hanging="200"/>
      </w:pPr>
      <w:r>
        <w:rPr>
          <w:sz w:val="20"/>
        </w:rPr>
        <w:t xml:space="preserve">Stanovisko orgánu štátnej pamiatkovej starostlivosti, ak sa stavebné úpravy majú vykonať na stavbe,     ktorá je kultúrnou pamiatkou. </w:t>
      </w:r>
    </w:p>
    <w:p w:rsidR="00813B8A" w:rsidRDefault="003D050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13B8A" w:rsidRDefault="003D050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13B8A" w:rsidRDefault="003D050F">
      <w:pPr>
        <w:spacing w:after="5" w:line="248" w:lineRule="auto"/>
        <w:ind w:left="-5"/>
      </w:pPr>
      <w:r>
        <w:rPr>
          <w:sz w:val="20"/>
        </w:rPr>
        <w:t xml:space="preserve">Poznámka: </w:t>
      </w:r>
    </w:p>
    <w:p w:rsidR="00813B8A" w:rsidRDefault="003D050F">
      <w:pPr>
        <w:spacing w:after="29" w:line="248" w:lineRule="auto"/>
        <w:ind w:left="-5"/>
      </w:pPr>
      <w:r>
        <w:rPr>
          <w:sz w:val="20"/>
        </w:rPr>
        <w:t xml:space="preserve">Ohlasované stavebné úpravy je možné začať a vykonávať až po doručení písomného oznámenia obce (mesta), že proti nim nemá námietky. 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p w:rsidR="00813B8A" w:rsidRDefault="003D050F">
      <w:pPr>
        <w:spacing w:after="0" w:line="259" w:lineRule="auto"/>
        <w:ind w:left="0" w:firstLine="0"/>
      </w:pPr>
      <w:r>
        <w:t xml:space="preserve"> </w:t>
      </w:r>
    </w:p>
    <w:sectPr w:rsidR="00813B8A">
      <w:pgSz w:w="11900" w:h="16840"/>
      <w:pgMar w:top="1472" w:right="1411" w:bottom="162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5FAD"/>
    <w:multiLevelType w:val="hybridMultilevel"/>
    <w:tmpl w:val="618CB816"/>
    <w:lvl w:ilvl="0" w:tplc="BA8C3BC0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A4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AB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A82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25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C3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AF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E7F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8A4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75DF1"/>
    <w:multiLevelType w:val="hybridMultilevel"/>
    <w:tmpl w:val="3E6E6186"/>
    <w:lvl w:ilvl="0" w:tplc="B0CAE4EE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0CFFE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E707C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8A35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6878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674D4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E733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03A3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37AC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8A"/>
    <w:rsid w:val="003D050F"/>
    <w:rsid w:val="00813B8A"/>
    <w:rsid w:val="008825A0"/>
    <w:rsid w:val="00961E0E"/>
    <w:rsid w:val="00D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A9CF8-C258-4945-8B3F-2208FFA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5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6A2"/>
    <w:rPr>
      <w:rFonts w:ascii="Segoe UI" w:eastAsia="Times New Roman" w:hAnsi="Segoe UI" w:cs="Segoe UI"/>
      <w:color w:val="000000"/>
      <w:sz w:val="18"/>
      <w:szCs w:val="18"/>
    </w:rPr>
  </w:style>
  <w:style w:type="character" w:styleId="Hypertextovprepojenie">
    <w:name w:val="Hyperlink"/>
    <w:uiPriority w:val="99"/>
    <w:semiHidden/>
    <w:unhideWhenUsed/>
    <w:rsid w:val="00961E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61E0E"/>
    <w:pPr>
      <w:spacing w:before="100" w:beforeAutospacing="1" w:after="100" w:afterAutospacing="1" w:line="240" w:lineRule="auto"/>
      <w:ind w:left="0" w:firstLine="0"/>
    </w:pPr>
    <w:rPr>
      <w:rFonts w:eastAsia="Calibri"/>
      <w:color w:val="auto"/>
      <w:szCs w:val="24"/>
    </w:rPr>
  </w:style>
  <w:style w:type="character" w:styleId="Siln">
    <w:name w:val="Strong"/>
    <w:basedOn w:val="Predvolenpsmoodseku"/>
    <w:uiPriority w:val="22"/>
    <w:qFormat/>
    <w:rsid w:val="00961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yi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LABANT Peter</dc:creator>
  <cp:keywords/>
  <cp:lastModifiedBy>LABANT Peter</cp:lastModifiedBy>
  <cp:revision>8</cp:revision>
  <cp:lastPrinted>2016-03-17T14:37:00Z</cp:lastPrinted>
  <dcterms:created xsi:type="dcterms:W3CDTF">2015-11-25T09:51:00Z</dcterms:created>
  <dcterms:modified xsi:type="dcterms:W3CDTF">2023-09-27T10:41:00Z</dcterms:modified>
</cp:coreProperties>
</file>